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ectPr w:rsidR="00EB5AB5" w:rsidRPr="00743BA8" w:rsidSect="006F23EF">
      <w:pgSz w:w="12240" w:h="15840"/>
      <w:pgMar w:top="1134" w:right="851" w:bottom="1134" w:left="1985" w:header="720" w:footer="720" w:gutter="0"/>
      <w:cols w:space="720"/>
      <w:docGrid w:linePitch="360"/>
    </w:sectPr>
    <w:p w:rsidR="006125B6" w:rsidRPr="006125B6" w:rsidRDefault="006125B6" w:rsidP="006125B6">
      <w:pPr>
        <w:widowControl w:val="0"/>
        <w:autoSpaceDE w:val="0"/>
        <w:autoSpaceDN w:val="0"/>
        <w:spacing w:before="120" w:after="0" w:line="240" w:lineRule="auto"/>
        <w:outlineLvl w:val="1"/>
        <w:rPr>
          <w:rFonts w:eastAsia="Times New Roman" w:cs="Times New Roman"/>
          <w:sz w:val="28"/>
          <w:szCs w:val="28"/>
          <w:lang w:val="vi"/>
        </w:rPr>
      </w:pPr>
      <w:bookmarkStart w:id="90" w:name="_Toc86473048"/>
      <w:r w:rsidRPr="006125B6">
        <w:rPr>
          <w:rFonts w:eastAsia="Times New Roman" w:cs="Times New Roman"/>
          <w:b/>
          <w:sz w:val="24"/>
          <w:szCs w:val="24"/>
          <w:lang w:val="vi"/>
        </w:rPr>
        <w:lastRenderedPageBreak/>
        <w:t xml:space="preserve">PHÒNG TRONG CƠ SỞ LƯU TRÚ DU </w:t>
      </w:r>
      <w:bookmarkEnd w:id="90"/>
      <w:r w:rsidRPr="006125B6">
        <w:rPr>
          <w:rFonts w:eastAsia="Times New Roman" w:cs="Times New Roman"/>
          <w:b/>
          <w:sz w:val="24"/>
          <w:szCs w:val="24"/>
          <w:lang w:val="vi-VN"/>
        </w:rPr>
        <w:t xml:space="preserve">LỊCH, </w:t>
      </w:r>
      <w:r w:rsidRPr="006125B6">
        <w:rPr>
          <w:rFonts w:eastAsia="Times New Roman" w:cs="Times New Roman"/>
          <w:sz w:val="28"/>
          <w:szCs w:val="28"/>
          <w:lang w:val="vi"/>
        </w:rPr>
        <w:t xml:space="preserve">nơi khách du lịch thuê để nghỉ lại (qua đêm hoặc trong ngày) tại cơ sở lưu trú du </w:t>
      </w:r>
      <w:r w:rsidRPr="006125B6">
        <w:rPr>
          <w:rFonts w:eastAsia="Times New Roman" w:cs="Times New Roman"/>
          <w:sz w:val="28"/>
          <w:szCs w:val="28"/>
          <w:lang w:val="vi-VN"/>
        </w:rPr>
        <w:t>lịch,</w:t>
      </w:r>
      <w:r w:rsidRPr="006125B6">
        <w:rPr>
          <w:rFonts w:eastAsia="Times New Roman" w:cs="Times New Roman"/>
          <w:sz w:val="28"/>
          <w:szCs w:val="28"/>
          <w:lang w:val="vi"/>
        </w:rPr>
        <w:t xml:space="preserve"> thường được bố trí tách biệt với các khu vực chức năng khác và được trang bị tiện nghi đáp ứng nhu cầu nghỉ ngơi, lưu trú của khách. </w:t>
      </w:r>
    </w:p>
    <w:p w:rsidR="006125B6" w:rsidRPr="006125B6" w:rsidRDefault="006125B6" w:rsidP="006125B6">
      <w:pPr>
        <w:widowControl w:val="0"/>
        <w:autoSpaceDE w:val="0"/>
        <w:autoSpaceDN w:val="0"/>
        <w:spacing w:after="0" w:line="240" w:lineRule="auto"/>
        <w:rPr>
          <w:rFonts w:eastAsia="Times New Roman" w:cs="Times New Roman"/>
          <w:sz w:val="28"/>
          <w:szCs w:val="28"/>
          <w:lang w:val="vi"/>
        </w:rPr>
      </w:pPr>
      <w:r w:rsidRPr="006125B6">
        <w:rPr>
          <w:rFonts w:eastAsia="Times New Roman" w:cs="Times New Roman"/>
          <w:sz w:val="28"/>
          <w:szCs w:val="28"/>
          <w:lang w:val="vi"/>
        </w:rPr>
        <w:t>Trong cuộc sống hàng ngày hoặc tại một số văn bản, tài liệu có thể gặp thuật ngữ “buồng”, “buồng phòng” trong các cơ sở lưu trú. Với ý nghĩa như trên thì thuật ngữ “phòng” hay “buồng”, “buồng phòng” có thể hiểu tương đồng với nhau và hiện tại thuật ngữ “phòng” được sử dụng phổ biến hơn. Tùy thuộc vào chất lượng, tiện nghi của PTCSLTDL hay sức chứa, loại giường ngủ trong phòng mà PTCSLTDL được phân ra nhiều loại khác nhau.</w:t>
      </w:r>
    </w:p>
    <w:p w:rsidR="006125B6" w:rsidRPr="006125B6" w:rsidRDefault="006125B6" w:rsidP="006125B6">
      <w:pPr>
        <w:widowControl w:val="0"/>
        <w:autoSpaceDE w:val="0"/>
        <w:autoSpaceDN w:val="0"/>
        <w:spacing w:after="0" w:line="240" w:lineRule="auto"/>
        <w:ind w:firstLine="720"/>
        <w:rPr>
          <w:rFonts w:eastAsia="Times New Roman" w:cs="Times New Roman"/>
          <w:sz w:val="28"/>
          <w:szCs w:val="28"/>
          <w:lang w:val="vi"/>
        </w:rPr>
      </w:pPr>
      <w:r w:rsidRPr="006125B6">
        <w:rPr>
          <w:rFonts w:eastAsia="Times New Roman" w:cs="Times New Roman"/>
          <w:i/>
          <w:sz w:val="28"/>
          <w:szCs w:val="28"/>
          <w:lang w:val="vi"/>
        </w:rPr>
        <w:t xml:space="preserve"> </w:t>
      </w:r>
      <w:r w:rsidRPr="006125B6">
        <w:rPr>
          <w:rFonts w:eastAsia="Times New Roman" w:cs="Times New Roman"/>
          <w:bCs/>
          <w:i/>
          <w:sz w:val="28"/>
          <w:szCs w:val="28"/>
          <w:lang w:val="vi"/>
        </w:rPr>
        <w:t>Phân loại phòng theo chất lượng PTCSLTDL</w:t>
      </w:r>
      <w:r w:rsidRPr="006125B6">
        <w:rPr>
          <w:rFonts w:eastAsia="Times New Roman" w:cs="Times New Roman"/>
          <w:i/>
          <w:sz w:val="28"/>
          <w:szCs w:val="28"/>
          <w:lang w:val="vi"/>
        </w:rPr>
        <w:t xml:space="preserve">: </w:t>
      </w:r>
      <w:r w:rsidRPr="006125B6">
        <w:rPr>
          <w:rFonts w:eastAsia="Times New Roman" w:cs="Times New Roman"/>
          <w:sz w:val="28"/>
          <w:szCs w:val="28"/>
          <w:lang w:val="vi"/>
        </w:rPr>
        <w:t xml:space="preserve">(cách bài trí, diện tích của các phòng, tiện nghi không gian sinh hoạt…): 1)Phòng tiêu chuẩn (standard room): đây là loại phòng cơ bản nhất tại hầu hết các cơ sở lưu trú (khách sạn). Một số cơ sở lưu trú hạng sang (khách sạn năm sao hoặc cao cấp hơn) có thể không có loại phòng này. Phòng ngủ tiêu chuẩn được bố trí một giường đôi hoặc hai giường đơn. 2) Phòng cao cấp (deluxe room hay superior room): có chất lượng tốt hơn phòng tiêu chuẩn, thường ở tầng cao, diện tích rộng, hướng nhìn đẹp và trang bị những vật dụng, trang thiết bị, tiện nghi, cao cấp, bài trí đẹp. Diện tích phòng thường từ ba mươi đến năm mươi mét vuông, không gian rộng rãi. 3) Phòng hạng đặc biệt (suite room): loại phòng cao cấp nhất trong các loại PTCSLTDL, thường được bố trí ở tầng cao nhất và chỉ có ở các khách sạn hạng sang. </w:t>
      </w:r>
      <w:r w:rsidRPr="006125B6">
        <w:rPr>
          <w:rFonts w:eastAsia="Times New Roman" w:cs="Times New Roman"/>
          <w:spacing w:val="5"/>
          <w:sz w:val="28"/>
          <w:szCs w:val="28"/>
          <w:shd w:val="clear" w:color="auto" w:fill="FFFFFF"/>
          <w:lang w:val="vi"/>
        </w:rPr>
        <w:t>Diện t</w:t>
      </w:r>
      <w:r w:rsidRPr="006125B6">
        <w:rPr>
          <w:rFonts w:eastAsia="Times New Roman" w:cs="Times New Roman" w:hint="eastAsia"/>
          <w:spacing w:val="5"/>
          <w:sz w:val="28"/>
          <w:szCs w:val="28"/>
          <w:shd w:val="clear" w:color="auto" w:fill="FFFFFF"/>
          <w:lang w:val="vi"/>
        </w:rPr>
        <w:t>í</w:t>
      </w:r>
      <w:r w:rsidRPr="006125B6">
        <w:rPr>
          <w:rFonts w:eastAsia="Times New Roman" w:cs="Times New Roman"/>
          <w:spacing w:val="5"/>
          <w:sz w:val="28"/>
          <w:szCs w:val="28"/>
          <w:shd w:val="clear" w:color="auto" w:fill="FFFFFF"/>
          <w:lang w:val="vi"/>
        </w:rPr>
        <w:t>ch ph</w:t>
      </w:r>
      <w:r w:rsidRPr="006125B6">
        <w:rPr>
          <w:rFonts w:eastAsia="Times New Roman" w:cs="Times New Roman" w:hint="eastAsia"/>
          <w:spacing w:val="5"/>
          <w:sz w:val="28"/>
          <w:szCs w:val="28"/>
          <w:shd w:val="clear" w:color="auto" w:fill="FFFFFF"/>
          <w:lang w:val="vi"/>
        </w:rPr>
        <w:t>ò</w:t>
      </w:r>
      <w:r w:rsidRPr="006125B6">
        <w:rPr>
          <w:rFonts w:eastAsia="Times New Roman" w:cs="Times New Roman"/>
          <w:spacing w:val="5"/>
          <w:sz w:val="28"/>
          <w:szCs w:val="28"/>
          <w:shd w:val="clear" w:color="auto" w:fill="FFFFFF"/>
          <w:lang w:val="vi"/>
        </w:rPr>
        <w:t xml:space="preserve">ng hạng đặc biệt rất rộng với </w:t>
      </w:r>
      <w:r w:rsidRPr="006125B6">
        <w:rPr>
          <w:rFonts w:eastAsia="Times New Roman" w:cs="Times New Roman" w:hint="eastAsia"/>
          <w:spacing w:val="5"/>
          <w:sz w:val="28"/>
          <w:szCs w:val="28"/>
          <w:shd w:val="clear" w:color="auto" w:fill="FFFFFF"/>
          <w:lang w:val="vi"/>
        </w:rPr>
        <w:t>đ</w:t>
      </w:r>
      <w:r w:rsidRPr="006125B6">
        <w:rPr>
          <w:rFonts w:eastAsia="Times New Roman" w:cs="Times New Roman"/>
          <w:spacing w:val="5"/>
          <w:sz w:val="28"/>
          <w:szCs w:val="28"/>
          <w:shd w:val="clear" w:color="auto" w:fill="FFFFFF"/>
          <w:lang w:val="vi"/>
        </w:rPr>
        <w:t xml:space="preserve">ầy </w:t>
      </w:r>
      <w:r w:rsidRPr="006125B6">
        <w:rPr>
          <w:rFonts w:eastAsia="Times New Roman" w:cs="Times New Roman" w:hint="eastAsia"/>
          <w:spacing w:val="5"/>
          <w:sz w:val="28"/>
          <w:szCs w:val="28"/>
          <w:shd w:val="clear" w:color="auto" w:fill="FFFFFF"/>
          <w:lang w:val="vi"/>
        </w:rPr>
        <w:t>đ</w:t>
      </w:r>
      <w:r w:rsidRPr="006125B6">
        <w:rPr>
          <w:rFonts w:eastAsia="Times New Roman" w:cs="Times New Roman"/>
          <w:spacing w:val="5"/>
          <w:sz w:val="28"/>
          <w:szCs w:val="28"/>
          <w:shd w:val="clear" w:color="auto" w:fill="FFFFFF"/>
          <w:lang w:val="vi"/>
        </w:rPr>
        <w:t>ủ tiện nghi sang trọng nh</w:t>
      </w:r>
      <w:r w:rsidRPr="006125B6">
        <w:rPr>
          <w:rFonts w:eastAsia="Times New Roman" w:cs="Times New Roman" w:hint="eastAsia"/>
          <w:spacing w:val="5"/>
          <w:sz w:val="28"/>
          <w:szCs w:val="28"/>
          <w:shd w:val="clear" w:color="auto" w:fill="FFFFFF"/>
          <w:lang w:val="vi"/>
        </w:rPr>
        <w:t>ư</w:t>
      </w:r>
      <w:r w:rsidRPr="006125B6">
        <w:rPr>
          <w:rFonts w:eastAsia="Times New Roman" w:cs="Times New Roman"/>
          <w:spacing w:val="5"/>
          <w:sz w:val="28"/>
          <w:szCs w:val="28"/>
          <w:shd w:val="clear" w:color="auto" w:fill="FFFFFF"/>
          <w:lang w:val="vi"/>
        </w:rPr>
        <w:t xml:space="preserve"> một c</w:t>
      </w:r>
      <w:r w:rsidRPr="006125B6">
        <w:rPr>
          <w:rFonts w:eastAsia="Times New Roman" w:cs="Times New Roman" w:hint="eastAsia"/>
          <w:spacing w:val="5"/>
          <w:sz w:val="28"/>
          <w:szCs w:val="28"/>
          <w:shd w:val="clear" w:color="auto" w:fill="FFFFFF"/>
          <w:lang w:val="vi"/>
        </w:rPr>
        <w:t>ă</w:t>
      </w:r>
      <w:r w:rsidRPr="006125B6">
        <w:rPr>
          <w:rFonts w:eastAsia="Times New Roman" w:cs="Times New Roman"/>
          <w:spacing w:val="5"/>
          <w:sz w:val="28"/>
          <w:szCs w:val="28"/>
          <w:shd w:val="clear" w:color="auto" w:fill="FFFFFF"/>
          <w:lang w:val="vi"/>
        </w:rPr>
        <w:t xml:space="preserve">n </w:t>
      </w:r>
      <w:r w:rsidRPr="006125B6">
        <w:rPr>
          <w:rFonts w:eastAsia="Times New Roman" w:cs="Times New Roman"/>
          <w:spacing w:val="5"/>
          <w:sz w:val="28"/>
          <w:szCs w:val="28"/>
          <w:shd w:val="clear" w:color="auto" w:fill="FFFFFF"/>
          <w:lang w:val="vi-VN"/>
        </w:rPr>
        <w:t>hộ</w:t>
      </w:r>
      <w:r w:rsidRPr="006125B6">
        <w:rPr>
          <w:rFonts w:eastAsia="Times New Roman" w:cs="Times New Roman"/>
          <w:spacing w:val="5"/>
          <w:sz w:val="28"/>
          <w:szCs w:val="28"/>
          <w:shd w:val="clear" w:color="auto" w:fill="FFFFFF"/>
          <w:lang w:val="vi"/>
        </w:rPr>
        <w:t xml:space="preserve"> cao </w:t>
      </w:r>
      <w:r w:rsidRPr="006125B6">
        <w:rPr>
          <w:rFonts w:eastAsia="Times New Roman" w:cs="Times New Roman"/>
          <w:spacing w:val="5"/>
          <w:sz w:val="28"/>
          <w:szCs w:val="28"/>
          <w:shd w:val="clear" w:color="auto" w:fill="FFFFFF"/>
          <w:lang w:val="vi-VN"/>
        </w:rPr>
        <w:t>cấp,</w:t>
      </w:r>
      <w:r w:rsidRPr="006125B6">
        <w:rPr>
          <w:rFonts w:eastAsia="Times New Roman" w:cs="Times New Roman" w:hint="eastAsia"/>
          <w:spacing w:val="5"/>
          <w:sz w:val="28"/>
          <w:szCs w:val="28"/>
          <w:shd w:val="clear" w:color="auto" w:fill="FFFFFF"/>
          <w:lang w:val="vi"/>
        </w:rPr>
        <w:t> </w:t>
      </w:r>
      <w:r w:rsidRPr="006125B6">
        <w:rPr>
          <w:rFonts w:eastAsia="Times New Roman" w:cs="Times New Roman"/>
          <w:spacing w:val="5"/>
          <w:sz w:val="28"/>
          <w:szCs w:val="28"/>
          <w:shd w:val="clear" w:color="auto" w:fill="FFFFFF"/>
          <w:lang w:val="vi"/>
        </w:rPr>
        <w:t>c</w:t>
      </w:r>
      <w:r w:rsidRPr="006125B6">
        <w:rPr>
          <w:rFonts w:eastAsia="Times New Roman" w:cs="Times New Roman" w:hint="eastAsia"/>
          <w:spacing w:val="5"/>
          <w:sz w:val="28"/>
          <w:szCs w:val="28"/>
          <w:shd w:val="clear" w:color="auto" w:fill="FFFFFF"/>
          <w:lang w:val="vi"/>
        </w:rPr>
        <w:t>ó</w:t>
      </w:r>
      <w:r w:rsidRPr="006125B6">
        <w:rPr>
          <w:rFonts w:eastAsia="Times New Roman" w:cs="Times New Roman"/>
          <w:spacing w:val="5"/>
          <w:sz w:val="28"/>
          <w:szCs w:val="28"/>
          <w:shd w:val="clear" w:color="auto" w:fill="FFFFFF"/>
          <w:lang w:val="vi"/>
        </w:rPr>
        <w:t xml:space="preserve"> hướng nh</w:t>
      </w:r>
      <w:r w:rsidRPr="006125B6">
        <w:rPr>
          <w:rFonts w:eastAsia="Times New Roman" w:cs="Times New Roman" w:hint="eastAsia"/>
          <w:spacing w:val="5"/>
          <w:sz w:val="28"/>
          <w:szCs w:val="28"/>
          <w:shd w:val="clear" w:color="auto" w:fill="FFFFFF"/>
          <w:lang w:val="vi"/>
        </w:rPr>
        <w:t>ì</w:t>
      </w:r>
      <w:r w:rsidRPr="006125B6">
        <w:rPr>
          <w:rFonts w:eastAsia="Times New Roman" w:cs="Times New Roman"/>
          <w:spacing w:val="5"/>
          <w:sz w:val="28"/>
          <w:szCs w:val="28"/>
          <w:shd w:val="clear" w:color="auto" w:fill="FFFFFF"/>
          <w:lang w:val="vi"/>
        </w:rPr>
        <w:t>n to</w:t>
      </w:r>
      <w:r w:rsidRPr="006125B6">
        <w:rPr>
          <w:rFonts w:eastAsia="Times New Roman" w:cs="Times New Roman" w:hint="eastAsia"/>
          <w:spacing w:val="5"/>
          <w:sz w:val="28"/>
          <w:szCs w:val="28"/>
          <w:shd w:val="clear" w:color="auto" w:fill="FFFFFF"/>
          <w:lang w:val="vi"/>
        </w:rPr>
        <w:t>à</w:t>
      </w:r>
      <w:r w:rsidRPr="006125B6">
        <w:rPr>
          <w:rFonts w:eastAsia="Times New Roman" w:cs="Times New Roman"/>
          <w:spacing w:val="5"/>
          <w:sz w:val="28"/>
          <w:szCs w:val="28"/>
          <w:shd w:val="clear" w:color="auto" w:fill="FFFFFF"/>
          <w:lang w:val="vi"/>
        </w:rPr>
        <w:t>n cảnh ra không gian xung quanh cơ sở lưu trú.</w:t>
      </w:r>
      <w:r w:rsidRPr="006125B6">
        <w:rPr>
          <w:rFonts w:eastAsia="Times New Roman" w:cs="Times New Roman"/>
          <w:sz w:val="28"/>
          <w:szCs w:val="28"/>
          <w:lang w:val="vi"/>
        </w:rPr>
        <w:t xml:space="preserve"> </w:t>
      </w:r>
      <w:r w:rsidRPr="006125B6">
        <w:rPr>
          <w:rFonts w:eastAsia="Times New Roman" w:cs="Times New Roman"/>
          <w:sz w:val="28"/>
          <w:szCs w:val="28"/>
          <w:shd w:val="clear" w:color="auto" w:fill="FFFFFF"/>
          <w:lang w:val="vi-VN"/>
        </w:rPr>
        <w:t>P</w:t>
      </w:r>
      <w:r w:rsidRPr="006125B6">
        <w:rPr>
          <w:rFonts w:eastAsia="Times New Roman" w:cs="Times New Roman"/>
          <w:sz w:val="28"/>
          <w:szCs w:val="28"/>
          <w:shd w:val="clear" w:color="auto" w:fill="FFFFFF"/>
          <w:lang w:val="vi"/>
        </w:rPr>
        <w:t xml:space="preserve">hòng hạng đặc biệt có thể có nhiều phòng ngủ với phòng vệ sinh riêng biệt </w:t>
      </w:r>
      <w:r w:rsidRPr="006125B6">
        <w:rPr>
          <w:rFonts w:eastAsia="Times New Roman" w:cs="Times New Roman"/>
          <w:spacing w:val="5"/>
          <w:sz w:val="28"/>
          <w:szCs w:val="28"/>
          <w:shd w:val="clear" w:color="auto" w:fill="FFFFFF"/>
          <w:lang w:val="vi"/>
        </w:rPr>
        <w:t>(có thể lên đến tám phòng/phòng suite)</w:t>
      </w:r>
      <w:r w:rsidRPr="006125B6">
        <w:rPr>
          <w:rFonts w:eastAsia="Times New Roman" w:cs="Times New Roman"/>
          <w:spacing w:val="5"/>
          <w:sz w:val="28"/>
          <w:szCs w:val="28"/>
          <w:shd w:val="clear" w:color="auto" w:fill="FFFFFF"/>
          <w:lang w:val="vi-VN"/>
        </w:rPr>
        <w:t>,</w:t>
      </w:r>
      <w:r w:rsidRPr="006125B6">
        <w:rPr>
          <w:rFonts w:eastAsia="Times New Roman" w:cs="Times New Roman"/>
          <w:spacing w:val="5"/>
          <w:sz w:val="28"/>
          <w:szCs w:val="28"/>
          <w:shd w:val="clear" w:color="auto" w:fill="FFFFFF"/>
          <w:lang w:val="vi"/>
        </w:rPr>
        <w:t xml:space="preserve"> </w:t>
      </w:r>
      <w:r w:rsidRPr="006125B6">
        <w:rPr>
          <w:rFonts w:eastAsia="Times New Roman" w:cs="Times New Roman"/>
          <w:sz w:val="28"/>
          <w:szCs w:val="28"/>
          <w:shd w:val="clear" w:color="auto" w:fill="FFFFFF"/>
          <w:lang w:val="vi"/>
        </w:rPr>
        <w:t xml:space="preserve">các phòng ngủ kết nối với nhau và có phòng khách, một số phòng hạng đặc biệt có thể có phòng ăn. </w:t>
      </w:r>
      <w:r w:rsidRPr="006125B6">
        <w:rPr>
          <w:rFonts w:eastAsia="Times New Roman" w:cs="Times New Roman"/>
          <w:spacing w:val="5"/>
          <w:sz w:val="28"/>
          <w:szCs w:val="28"/>
          <w:shd w:val="clear" w:color="auto" w:fill="FFFFFF"/>
          <w:lang w:val="vi-VN"/>
        </w:rPr>
        <w:t>N</w:t>
      </w:r>
      <w:r w:rsidRPr="006125B6">
        <w:rPr>
          <w:rFonts w:eastAsia="Times New Roman" w:cs="Times New Roman"/>
          <w:spacing w:val="5"/>
          <w:sz w:val="28"/>
          <w:szCs w:val="28"/>
          <w:shd w:val="clear" w:color="auto" w:fill="FFFFFF"/>
          <w:lang w:val="vi"/>
        </w:rPr>
        <w:t xml:space="preserve">hấn mạnh về </w:t>
      </w:r>
      <w:r w:rsidRPr="006125B6">
        <w:rPr>
          <w:rFonts w:eastAsia="Times New Roman" w:cs="Times New Roman" w:hint="eastAsia"/>
          <w:spacing w:val="5"/>
          <w:sz w:val="28"/>
          <w:szCs w:val="28"/>
          <w:shd w:val="clear" w:color="auto" w:fill="FFFFFF"/>
          <w:lang w:val="vi"/>
        </w:rPr>
        <w:t>đ</w:t>
      </w:r>
      <w:r w:rsidRPr="006125B6">
        <w:rPr>
          <w:rFonts w:eastAsia="Times New Roman" w:cs="Times New Roman"/>
          <w:spacing w:val="5"/>
          <w:sz w:val="28"/>
          <w:szCs w:val="28"/>
          <w:shd w:val="clear" w:color="auto" w:fill="FFFFFF"/>
          <w:lang w:val="vi"/>
        </w:rPr>
        <w:t>ộ cao cấp của loại ph</w:t>
      </w:r>
      <w:r w:rsidRPr="006125B6">
        <w:rPr>
          <w:rFonts w:eastAsia="Times New Roman" w:cs="Times New Roman" w:hint="eastAsia"/>
          <w:spacing w:val="5"/>
          <w:sz w:val="28"/>
          <w:szCs w:val="28"/>
          <w:shd w:val="clear" w:color="auto" w:fill="FFFFFF"/>
          <w:lang w:val="vi"/>
        </w:rPr>
        <w:t>ò</w:t>
      </w:r>
      <w:r w:rsidRPr="006125B6">
        <w:rPr>
          <w:rFonts w:eastAsia="Times New Roman" w:cs="Times New Roman"/>
          <w:spacing w:val="5"/>
          <w:sz w:val="28"/>
          <w:szCs w:val="28"/>
          <w:shd w:val="clear" w:color="auto" w:fill="FFFFFF"/>
          <w:lang w:val="vi"/>
        </w:rPr>
        <w:t>ng n</w:t>
      </w:r>
      <w:r w:rsidRPr="006125B6">
        <w:rPr>
          <w:rFonts w:eastAsia="Times New Roman" w:cs="Times New Roman" w:hint="eastAsia"/>
          <w:spacing w:val="5"/>
          <w:sz w:val="28"/>
          <w:szCs w:val="28"/>
          <w:shd w:val="clear" w:color="auto" w:fill="FFFFFF"/>
          <w:lang w:val="vi"/>
        </w:rPr>
        <w:t>à</w:t>
      </w:r>
      <w:r w:rsidRPr="006125B6">
        <w:rPr>
          <w:rFonts w:eastAsia="Times New Roman" w:cs="Times New Roman"/>
          <w:spacing w:val="5"/>
          <w:sz w:val="28"/>
          <w:szCs w:val="28"/>
          <w:shd w:val="clear" w:color="auto" w:fill="FFFFFF"/>
          <w:lang w:val="vi"/>
        </w:rPr>
        <w:t>y, mỗi kh</w:t>
      </w:r>
      <w:r w:rsidRPr="006125B6">
        <w:rPr>
          <w:rFonts w:eastAsia="Times New Roman" w:cs="Times New Roman" w:hint="eastAsia"/>
          <w:spacing w:val="5"/>
          <w:sz w:val="28"/>
          <w:szCs w:val="28"/>
          <w:shd w:val="clear" w:color="auto" w:fill="FFFFFF"/>
          <w:lang w:val="vi"/>
        </w:rPr>
        <w:t>á</w:t>
      </w:r>
      <w:r w:rsidRPr="006125B6">
        <w:rPr>
          <w:rFonts w:eastAsia="Times New Roman" w:cs="Times New Roman"/>
          <w:spacing w:val="5"/>
          <w:sz w:val="28"/>
          <w:szCs w:val="28"/>
          <w:shd w:val="clear" w:color="auto" w:fill="FFFFFF"/>
          <w:lang w:val="vi"/>
        </w:rPr>
        <w:t xml:space="preserve">ch sạn </w:t>
      </w:r>
      <w:r w:rsidRPr="006125B6">
        <w:rPr>
          <w:rFonts w:eastAsia="Times New Roman" w:cs="Times New Roman"/>
          <w:spacing w:val="5"/>
          <w:sz w:val="28"/>
          <w:szCs w:val="28"/>
          <w:shd w:val="clear" w:color="auto" w:fill="FFFFFF"/>
          <w:lang w:val="vi-VN"/>
        </w:rPr>
        <w:t xml:space="preserve">có </w:t>
      </w:r>
      <w:r w:rsidRPr="006125B6">
        <w:rPr>
          <w:rFonts w:eastAsia="Times New Roman" w:cs="Times New Roman"/>
          <w:spacing w:val="5"/>
          <w:sz w:val="28"/>
          <w:szCs w:val="28"/>
          <w:shd w:val="clear" w:color="auto" w:fill="FFFFFF"/>
          <w:lang w:val="vi"/>
        </w:rPr>
        <w:t>những c</w:t>
      </w:r>
      <w:r w:rsidRPr="006125B6">
        <w:rPr>
          <w:rFonts w:eastAsia="Times New Roman" w:cs="Times New Roman" w:hint="eastAsia"/>
          <w:spacing w:val="5"/>
          <w:sz w:val="28"/>
          <w:szCs w:val="28"/>
          <w:shd w:val="clear" w:color="auto" w:fill="FFFFFF"/>
          <w:lang w:val="vi"/>
        </w:rPr>
        <w:t>á</w:t>
      </w:r>
      <w:r w:rsidRPr="006125B6">
        <w:rPr>
          <w:rFonts w:eastAsia="Times New Roman" w:cs="Times New Roman"/>
          <w:spacing w:val="5"/>
          <w:sz w:val="28"/>
          <w:szCs w:val="28"/>
          <w:shd w:val="clear" w:color="auto" w:fill="FFFFFF"/>
          <w:lang w:val="vi"/>
        </w:rPr>
        <w:t>ch gọi kh</w:t>
      </w:r>
      <w:r w:rsidRPr="006125B6">
        <w:rPr>
          <w:rFonts w:eastAsia="Times New Roman" w:cs="Times New Roman" w:hint="eastAsia"/>
          <w:spacing w:val="5"/>
          <w:sz w:val="28"/>
          <w:szCs w:val="28"/>
          <w:shd w:val="clear" w:color="auto" w:fill="FFFFFF"/>
          <w:lang w:val="vi"/>
        </w:rPr>
        <w:t>á</w:t>
      </w:r>
      <w:r w:rsidRPr="006125B6">
        <w:rPr>
          <w:rFonts w:eastAsia="Times New Roman" w:cs="Times New Roman"/>
          <w:spacing w:val="5"/>
          <w:sz w:val="28"/>
          <w:szCs w:val="28"/>
          <w:shd w:val="clear" w:color="auto" w:fill="FFFFFF"/>
          <w:lang w:val="vi"/>
        </w:rPr>
        <w:t xml:space="preserve">c nhau </w:t>
      </w:r>
      <w:r w:rsidRPr="006125B6">
        <w:rPr>
          <w:rFonts w:eastAsia="Times New Roman" w:cs="Times New Roman"/>
          <w:spacing w:val="5"/>
          <w:sz w:val="28"/>
          <w:szCs w:val="28"/>
          <w:shd w:val="clear" w:color="auto" w:fill="FFFFFF"/>
          <w:lang w:val="vi-VN"/>
        </w:rPr>
        <w:t>như:</w:t>
      </w:r>
      <w:r w:rsidRPr="006125B6">
        <w:rPr>
          <w:rFonts w:eastAsia="Times New Roman" w:cs="Times New Roman" w:hint="eastAsia"/>
          <w:spacing w:val="5"/>
          <w:sz w:val="28"/>
          <w:szCs w:val="28"/>
          <w:shd w:val="clear" w:color="auto" w:fill="FFFFFF"/>
          <w:lang w:val="vi"/>
        </w:rPr>
        <w:t> </w:t>
      </w:r>
      <w:r w:rsidRPr="006125B6">
        <w:rPr>
          <w:rFonts w:eastAsia="Times New Roman" w:cs="Times New Roman"/>
          <w:i/>
          <w:iCs/>
          <w:spacing w:val="5"/>
          <w:sz w:val="28"/>
          <w:szCs w:val="28"/>
          <w:shd w:val="clear" w:color="auto" w:fill="FFFFFF"/>
          <w:lang w:val="vi"/>
        </w:rPr>
        <w:t>ph</w:t>
      </w:r>
      <w:r w:rsidRPr="006125B6">
        <w:rPr>
          <w:rFonts w:eastAsia="Times New Roman" w:cs="Times New Roman" w:hint="eastAsia"/>
          <w:i/>
          <w:iCs/>
          <w:spacing w:val="5"/>
          <w:sz w:val="28"/>
          <w:szCs w:val="28"/>
          <w:shd w:val="clear" w:color="auto" w:fill="FFFFFF"/>
          <w:lang w:val="vi"/>
        </w:rPr>
        <w:t>ò</w:t>
      </w:r>
      <w:r w:rsidRPr="006125B6">
        <w:rPr>
          <w:rFonts w:eastAsia="Times New Roman" w:cs="Times New Roman"/>
          <w:i/>
          <w:iCs/>
          <w:spacing w:val="5"/>
          <w:sz w:val="28"/>
          <w:szCs w:val="28"/>
          <w:shd w:val="clear" w:color="auto" w:fill="FFFFFF"/>
          <w:lang w:val="vi"/>
        </w:rPr>
        <w:t>ng Tổng Thống (President room), ph</w:t>
      </w:r>
      <w:r w:rsidRPr="006125B6">
        <w:rPr>
          <w:rFonts w:eastAsia="Times New Roman" w:cs="Times New Roman" w:hint="eastAsia"/>
          <w:i/>
          <w:iCs/>
          <w:spacing w:val="5"/>
          <w:sz w:val="28"/>
          <w:szCs w:val="28"/>
          <w:shd w:val="clear" w:color="auto" w:fill="FFFFFF"/>
          <w:lang w:val="vi"/>
        </w:rPr>
        <w:t>ò</w:t>
      </w:r>
      <w:r w:rsidRPr="006125B6">
        <w:rPr>
          <w:rFonts w:eastAsia="Times New Roman" w:cs="Times New Roman"/>
          <w:i/>
          <w:iCs/>
          <w:spacing w:val="5"/>
          <w:sz w:val="28"/>
          <w:szCs w:val="28"/>
          <w:shd w:val="clear" w:color="auto" w:fill="FFFFFF"/>
          <w:lang w:val="vi"/>
        </w:rPr>
        <w:t>ng Ho</w:t>
      </w:r>
      <w:r w:rsidRPr="006125B6">
        <w:rPr>
          <w:rFonts w:eastAsia="Times New Roman" w:cs="Times New Roman" w:hint="eastAsia"/>
          <w:i/>
          <w:iCs/>
          <w:spacing w:val="5"/>
          <w:sz w:val="28"/>
          <w:szCs w:val="28"/>
          <w:shd w:val="clear" w:color="auto" w:fill="FFFFFF"/>
          <w:lang w:val="vi"/>
        </w:rPr>
        <w:t>à</w:t>
      </w:r>
      <w:r w:rsidRPr="006125B6">
        <w:rPr>
          <w:rFonts w:eastAsia="Times New Roman" w:cs="Times New Roman"/>
          <w:i/>
          <w:iCs/>
          <w:spacing w:val="5"/>
          <w:sz w:val="28"/>
          <w:szCs w:val="28"/>
          <w:shd w:val="clear" w:color="auto" w:fill="FFFFFF"/>
          <w:lang w:val="vi"/>
        </w:rPr>
        <w:t>ng Gia (Royal Suite), ph</w:t>
      </w:r>
      <w:r w:rsidRPr="006125B6">
        <w:rPr>
          <w:rFonts w:eastAsia="Times New Roman" w:cs="Times New Roman" w:hint="eastAsia"/>
          <w:i/>
          <w:iCs/>
          <w:spacing w:val="5"/>
          <w:sz w:val="28"/>
          <w:szCs w:val="28"/>
          <w:shd w:val="clear" w:color="auto" w:fill="FFFFFF"/>
          <w:lang w:val="vi"/>
        </w:rPr>
        <w:t>ò</w:t>
      </w:r>
      <w:r w:rsidRPr="006125B6">
        <w:rPr>
          <w:rFonts w:eastAsia="Times New Roman" w:cs="Times New Roman"/>
          <w:i/>
          <w:iCs/>
          <w:spacing w:val="5"/>
          <w:sz w:val="28"/>
          <w:szCs w:val="28"/>
          <w:shd w:val="clear" w:color="auto" w:fill="FFFFFF"/>
          <w:lang w:val="vi"/>
        </w:rPr>
        <w:t>ng Nữ Ho</w:t>
      </w:r>
      <w:r w:rsidRPr="006125B6">
        <w:rPr>
          <w:rFonts w:eastAsia="Times New Roman" w:cs="Times New Roman" w:hint="eastAsia"/>
          <w:i/>
          <w:iCs/>
          <w:spacing w:val="5"/>
          <w:sz w:val="28"/>
          <w:szCs w:val="28"/>
          <w:shd w:val="clear" w:color="auto" w:fill="FFFFFF"/>
          <w:lang w:val="vi"/>
        </w:rPr>
        <w:t>à</w:t>
      </w:r>
      <w:r w:rsidRPr="006125B6">
        <w:rPr>
          <w:rFonts w:eastAsia="Times New Roman" w:cs="Times New Roman"/>
          <w:i/>
          <w:iCs/>
          <w:spacing w:val="5"/>
          <w:sz w:val="28"/>
          <w:szCs w:val="28"/>
          <w:shd w:val="clear" w:color="auto" w:fill="FFFFFF"/>
          <w:lang w:val="vi"/>
        </w:rPr>
        <w:t>ng (Queen room),</w:t>
      </w:r>
      <w:r w:rsidRPr="006125B6">
        <w:rPr>
          <w:rFonts w:eastAsia="Times New Roman" w:cs="Times New Roman" w:hint="eastAsia"/>
          <w:i/>
          <w:iCs/>
          <w:spacing w:val="5"/>
          <w:sz w:val="28"/>
          <w:szCs w:val="28"/>
          <w:shd w:val="clear" w:color="auto" w:fill="FFFFFF"/>
          <w:lang w:val="vi"/>
        </w:rPr>
        <w:t xml:space="preserve">… </w:t>
      </w:r>
      <w:r w:rsidRPr="006125B6">
        <w:rPr>
          <w:rFonts w:eastAsia="Times New Roman" w:cs="Times New Roman"/>
          <w:sz w:val="28"/>
          <w:szCs w:val="28"/>
          <w:lang w:val="vi"/>
        </w:rPr>
        <w:t>Đây là phòng có giá đắt nhất trong cơ sở lưu trú.</w:t>
      </w:r>
    </w:p>
    <w:p w:rsidR="006125B6" w:rsidRPr="006125B6" w:rsidRDefault="006125B6" w:rsidP="006125B6">
      <w:pPr>
        <w:widowControl w:val="0"/>
        <w:autoSpaceDE w:val="0"/>
        <w:autoSpaceDN w:val="0"/>
        <w:spacing w:after="0" w:line="240" w:lineRule="auto"/>
        <w:ind w:firstLine="720"/>
        <w:rPr>
          <w:rFonts w:eastAsia="Times New Roman" w:cs="Times New Roman"/>
          <w:sz w:val="28"/>
          <w:szCs w:val="28"/>
          <w:lang w:val="vi"/>
        </w:rPr>
      </w:pPr>
      <w:r w:rsidRPr="006125B6">
        <w:rPr>
          <w:rFonts w:eastAsia="Times New Roman" w:cs="Times New Roman"/>
          <w:bCs/>
          <w:i/>
          <w:sz w:val="28"/>
          <w:szCs w:val="28"/>
          <w:lang w:val="vi"/>
        </w:rPr>
        <w:t xml:space="preserve">Phân loại PTCSLTDL theo sức </w:t>
      </w:r>
      <w:r w:rsidRPr="006125B6">
        <w:rPr>
          <w:rFonts w:eastAsia="Times New Roman" w:cs="Times New Roman"/>
          <w:bCs/>
          <w:i/>
          <w:sz w:val="28"/>
          <w:szCs w:val="28"/>
          <w:lang w:val="vi-VN"/>
        </w:rPr>
        <w:t>chứ</w:t>
      </w:r>
      <w:r w:rsidRPr="006125B6">
        <w:rPr>
          <w:rFonts w:eastAsia="Times New Roman" w:cs="Times New Roman"/>
          <w:bCs/>
          <w:i/>
          <w:sz w:val="28"/>
          <w:szCs w:val="28"/>
          <w:lang w:val="vi"/>
        </w:rPr>
        <w:t>a và loại giường</w:t>
      </w:r>
      <w:r w:rsidRPr="006125B6">
        <w:rPr>
          <w:rFonts w:eastAsia="Times New Roman" w:cs="Times New Roman"/>
          <w:i/>
          <w:sz w:val="28"/>
          <w:szCs w:val="28"/>
          <w:lang w:val="vi"/>
        </w:rPr>
        <w:t xml:space="preserve">: </w:t>
      </w:r>
      <w:r w:rsidRPr="006125B6">
        <w:rPr>
          <w:rFonts w:eastAsia="Times New Roman" w:cs="Times New Roman"/>
          <w:sz w:val="28"/>
          <w:szCs w:val="28"/>
          <w:lang w:val="vi"/>
        </w:rPr>
        <w:t>cách phân loại phòng này căn cứ theo số lượng và kích cỡ của giường được sắp xếp trong phòng. Tuy nhiên, việc thay đổi kích cỡ hoặc số lượng giường cũng tùy thuộc vào chính sách và khả năng của cơ sở lưu trú. 1) Phòng đơn (</w:t>
      </w:r>
      <w:r w:rsidRPr="006125B6">
        <w:rPr>
          <w:rFonts w:eastAsia="Times New Roman" w:cs="Times New Roman"/>
          <w:i/>
          <w:iCs/>
          <w:spacing w:val="5"/>
          <w:sz w:val="28"/>
          <w:szCs w:val="28"/>
          <w:shd w:val="clear" w:color="auto" w:fill="FFFFFF"/>
          <w:lang w:val="vi"/>
        </w:rPr>
        <w:t>single bedroom</w:t>
      </w:r>
      <w:r w:rsidRPr="006125B6">
        <w:rPr>
          <w:rFonts w:eastAsia="Times New Roman" w:cs="Times New Roman"/>
          <w:sz w:val="28"/>
          <w:szCs w:val="28"/>
          <w:lang w:val="vi"/>
        </w:rPr>
        <w:t xml:space="preserve">): được thiết kế cho một người với một giường đơn riêng biệt. Kích thước của giường phụ thuộc vào tiêu chuẩn của cơ sở lưu trú và tùy thuộc vào diện tích phòng (rộng hay hẹp) sẽ có các loại giường đơn với kích thước khác là 1m x 1m9, 1.1m x 2m hoặc 1.2m x 2m,…2) </w:t>
      </w:r>
      <w:r w:rsidRPr="006125B6">
        <w:rPr>
          <w:rFonts w:eastAsia="Times New Roman" w:cs="Times New Roman"/>
          <w:spacing w:val="5"/>
          <w:sz w:val="28"/>
          <w:szCs w:val="28"/>
          <w:shd w:val="clear" w:color="auto" w:fill="FFFFFF"/>
          <w:lang w:val="vi"/>
        </w:rPr>
        <w:t>Ph</w:t>
      </w:r>
      <w:r w:rsidRPr="006125B6">
        <w:rPr>
          <w:rFonts w:eastAsia="Times New Roman" w:cs="Times New Roman" w:hint="eastAsia"/>
          <w:spacing w:val="5"/>
          <w:sz w:val="28"/>
          <w:szCs w:val="28"/>
          <w:shd w:val="clear" w:color="auto" w:fill="FFFFFF"/>
          <w:lang w:val="vi"/>
        </w:rPr>
        <w:t>ò</w:t>
      </w:r>
      <w:r w:rsidRPr="006125B6">
        <w:rPr>
          <w:rFonts w:eastAsia="Times New Roman" w:cs="Times New Roman"/>
          <w:spacing w:val="5"/>
          <w:sz w:val="28"/>
          <w:szCs w:val="28"/>
          <w:shd w:val="clear" w:color="auto" w:fill="FFFFFF"/>
          <w:lang w:val="vi"/>
        </w:rPr>
        <w:t xml:space="preserve">ng </w:t>
      </w:r>
      <w:r w:rsidRPr="006125B6">
        <w:rPr>
          <w:rFonts w:eastAsia="Times New Roman" w:cs="Times New Roman" w:hint="eastAsia"/>
          <w:spacing w:val="5"/>
          <w:sz w:val="28"/>
          <w:szCs w:val="28"/>
          <w:shd w:val="clear" w:color="auto" w:fill="FFFFFF"/>
          <w:lang w:val="vi"/>
        </w:rPr>
        <w:t>đô</w:t>
      </w:r>
      <w:r w:rsidRPr="006125B6">
        <w:rPr>
          <w:rFonts w:eastAsia="Times New Roman" w:cs="Times New Roman"/>
          <w:spacing w:val="5"/>
          <w:sz w:val="28"/>
          <w:szCs w:val="28"/>
          <w:shd w:val="clear" w:color="auto" w:fill="FFFFFF"/>
          <w:lang w:val="vi"/>
        </w:rPr>
        <w:t>i hai gi</w:t>
      </w:r>
      <w:r w:rsidRPr="006125B6">
        <w:rPr>
          <w:rFonts w:eastAsia="Times New Roman" w:cs="Times New Roman" w:hint="eastAsia"/>
          <w:spacing w:val="5"/>
          <w:sz w:val="28"/>
          <w:szCs w:val="28"/>
          <w:shd w:val="clear" w:color="auto" w:fill="FFFFFF"/>
          <w:lang w:val="vi"/>
        </w:rPr>
        <w:t>ư</w:t>
      </w:r>
      <w:r w:rsidRPr="006125B6">
        <w:rPr>
          <w:rFonts w:eastAsia="Times New Roman" w:cs="Times New Roman"/>
          <w:spacing w:val="5"/>
          <w:sz w:val="28"/>
          <w:szCs w:val="28"/>
          <w:shd w:val="clear" w:color="auto" w:fill="FFFFFF"/>
          <w:lang w:val="vi"/>
        </w:rPr>
        <w:t>ờng (</w:t>
      </w:r>
      <w:r w:rsidRPr="006125B6">
        <w:rPr>
          <w:rFonts w:eastAsia="Times New Roman" w:cs="Times New Roman"/>
          <w:i/>
          <w:iCs/>
          <w:spacing w:val="5"/>
          <w:sz w:val="28"/>
          <w:szCs w:val="28"/>
          <w:shd w:val="clear" w:color="auto" w:fill="FFFFFF"/>
          <w:lang w:val="vi"/>
        </w:rPr>
        <w:t>twin bedroom</w:t>
      </w:r>
      <w:r w:rsidRPr="006125B6">
        <w:rPr>
          <w:rFonts w:eastAsia="Times New Roman" w:cs="Times New Roman"/>
          <w:spacing w:val="5"/>
          <w:sz w:val="28"/>
          <w:szCs w:val="28"/>
          <w:shd w:val="clear" w:color="auto" w:fill="FFFFFF"/>
          <w:lang w:val="vi"/>
        </w:rPr>
        <w:t xml:space="preserve">): </w:t>
      </w:r>
      <w:r w:rsidRPr="006125B6">
        <w:rPr>
          <w:rFonts w:eastAsia="Times New Roman" w:cs="Times New Roman"/>
          <w:sz w:val="28"/>
          <w:szCs w:val="28"/>
          <w:lang w:val="vi"/>
        </w:rPr>
        <w:t>được thiết kế cho hai người, bố trí hai giường đơn riêng biệt. Kích thước của giường phụ thuộc vào tiêu chuẩn của cơ sở lưu trú và tùy thuộc vào diện tích phòng (rộng hay hẹp) sẽ có các loại giường đơn với kích thước khác là 1m x 1m9, 1.1m x 2m hoặc 1.2m x 2m,…3) Phòng đôi một giường (</w:t>
      </w:r>
      <w:r w:rsidRPr="006125B6">
        <w:rPr>
          <w:rFonts w:ascii="r_regular" w:eastAsia="Times New Roman" w:hAnsi="r_regular" w:cs="Times New Roman"/>
          <w:i/>
          <w:iCs/>
          <w:spacing w:val="5"/>
          <w:sz w:val="28"/>
          <w:szCs w:val="28"/>
          <w:shd w:val="clear" w:color="auto" w:fill="FFFFFF"/>
          <w:lang w:val="vi"/>
        </w:rPr>
        <w:t>double bedroom)</w:t>
      </w:r>
      <w:r w:rsidRPr="006125B6">
        <w:rPr>
          <w:rFonts w:eastAsia="Times New Roman" w:cs="Times New Roman"/>
          <w:sz w:val="28"/>
          <w:szCs w:val="28"/>
          <w:lang w:val="vi"/>
        </w:rPr>
        <w:t xml:space="preserve">: </w:t>
      </w:r>
      <w:r w:rsidRPr="006125B6">
        <w:rPr>
          <w:rFonts w:eastAsia="Times New Roman" w:cs="Times New Roman" w:hint="eastAsia"/>
          <w:spacing w:val="5"/>
          <w:sz w:val="28"/>
          <w:szCs w:val="28"/>
          <w:shd w:val="clear" w:color="auto" w:fill="FFFFFF"/>
          <w:lang w:val="vi"/>
        </w:rPr>
        <w:t>đư</w:t>
      </w:r>
      <w:r w:rsidRPr="006125B6">
        <w:rPr>
          <w:rFonts w:eastAsia="Times New Roman" w:cs="Times New Roman"/>
          <w:spacing w:val="5"/>
          <w:sz w:val="28"/>
          <w:szCs w:val="28"/>
          <w:shd w:val="clear" w:color="auto" w:fill="FFFFFF"/>
          <w:lang w:val="vi"/>
        </w:rPr>
        <w:t>ợc thiết kế cho hai ng</w:t>
      </w:r>
      <w:r w:rsidRPr="006125B6">
        <w:rPr>
          <w:rFonts w:eastAsia="Times New Roman" w:cs="Times New Roman" w:hint="eastAsia"/>
          <w:spacing w:val="5"/>
          <w:sz w:val="28"/>
          <w:szCs w:val="28"/>
          <w:shd w:val="clear" w:color="auto" w:fill="FFFFFF"/>
          <w:lang w:val="vi"/>
        </w:rPr>
        <w:t>ư</w:t>
      </w:r>
      <w:r w:rsidRPr="006125B6">
        <w:rPr>
          <w:rFonts w:eastAsia="Times New Roman" w:cs="Times New Roman"/>
          <w:spacing w:val="5"/>
          <w:sz w:val="28"/>
          <w:szCs w:val="28"/>
          <w:shd w:val="clear" w:color="auto" w:fill="FFFFFF"/>
          <w:lang w:val="vi"/>
        </w:rPr>
        <w:t>ời với một gi</w:t>
      </w:r>
      <w:r w:rsidRPr="006125B6">
        <w:rPr>
          <w:rFonts w:eastAsia="Times New Roman" w:cs="Times New Roman" w:hint="eastAsia"/>
          <w:spacing w:val="5"/>
          <w:sz w:val="28"/>
          <w:szCs w:val="28"/>
          <w:shd w:val="clear" w:color="auto" w:fill="FFFFFF"/>
          <w:lang w:val="vi"/>
        </w:rPr>
        <w:t>ư</w:t>
      </w:r>
      <w:r w:rsidRPr="006125B6">
        <w:rPr>
          <w:rFonts w:eastAsia="Times New Roman" w:cs="Times New Roman"/>
          <w:spacing w:val="5"/>
          <w:sz w:val="28"/>
          <w:szCs w:val="28"/>
          <w:shd w:val="clear" w:color="auto" w:fill="FFFFFF"/>
          <w:lang w:val="vi"/>
        </w:rPr>
        <w:t xml:space="preserve">ờng </w:t>
      </w:r>
      <w:r w:rsidRPr="006125B6">
        <w:rPr>
          <w:rFonts w:eastAsia="Times New Roman" w:cs="Times New Roman" w:hint="eastAsia"/>
          <w:spacing w:val="5"/>
          <w:sz w:val="28"/>
          <w:szCs w:val="28"/>
          <w:shd w:val="clear" w:color="auto" w:fill="FFFFFF"/>
          <w:lang w:val="vi"/>
        </w:rPr>
        <w:t>đô</w:t>
      </w:r>
      <w:r w:rsidRPr="006125B6">
        <w:rPr>
          <w:rFonts w:eastAsia="Times New Roman" w:cs="Times New Roman"/>
          <w:spacing w:val="5"/>
          <w:sz w:val="28"/>
          <w:szCs w:val="28"/>
          <w:shd w:val="clear" w:color="auto" w:fill="FFFFFF"/>
          <w:lang w:val="vi"/>
        </w:rPr>
        <w:t>i</w:t>
      </w:r>
      <w:r w:rsidRPr="006125B6">
        <w:rPr>
          <w:rFonts w:ascii="r_regular" w:eastAsia="Times New Roman" w:hAnsi="r_regular" w:cs="Times New Roman"/>
          <w:spacing w:val="5"/>
          <w:sz w:val="28"/>
          <w:szCs w:val="28"/>
          <w:shd w:val="clear" w:color="auto" w:fill="FFFFFF"/>
          <w:lang w:val="vi"/>
        </w:rPr>
        <w:t xml:space="preserve">. </w:t>
      </w:r>
      <w:r w:rsidRPr="006125B6">
        <w:rPr>
          <w:rFonts w:eastAsia="Times New Roman" w:cs="Times New Roman"/>
          <w:sz w:val="28"/>
          <w:szCs w:val="28"/>
          <w:lang w:val="vi"/>
        </w:rPr>
        <w:t xml:space="preserve">Kích thước của giường phụ thuộc vào tiêu chuẩn của cơ sở lưu trú và tùy thuộc vào diện tích </w:t>
      </w:r>
      <w:r w:rsidRPr="006125B6">
        <w:rPr>
          <w:rFonts w:eastAsia="Times New Roman" w:cs="Times New Roman"/>
          <w:sz w:val="28"/>
          <w:szCs w:val="28"/>
          <w:lang w:val="vi"/>
        </w:rPr>
        <w:lastRenderedPageBreak/>
        <w:t xml:space="preserve">PTCSLTDL mà có thể bố trí </w:t>
      </w:r>
      <w:r w:rsidRPr="006125B6">
        <w:rPr>
          <w:rFonts w:eastAsia="Times New Roman" w:cs="Times New Roman"/>
          <w:sz w:val="28"/>
          <w:szCs w:val="28"/>
          <w:lang w:val="vi-VN"/>
        </w:rPr>
        <w:t>g</w:t>
      </w:r>
      <w:r w:rsidRPr="006125B6">
        <w:rPr>
          <w:rFonts w:eastAsia="Times New Roman" w:cs="Times New Roman"/>
          <w:sz w:val="28"/>
          <w:szCs w:val="28"/>
          <w:lang w:val="vi"/>
        </w:rPr>
        <w:t xml:space="preserve">iường đôi với kích thước là </w:t>
      </w:r>
      <w:r w:rsidRPr="006125B6">
        <w:rPr>
          <w:rFonts w:eastAsia="Times New Roman" w:cs="Times New Roman"/>
          <w:sz w:val="28"/>
          <w:szCs w:val="28"/>
          <w:lang w:val="vi-VN"/>
        </w:rPr>
        <w:t>g</w:t>
      </w:r>
      <w:r w:rsidRPr="006125B6">
        <w:rPr>
          <w:rFonts w:eastAsia="Times New Roman" w:cs="Times New Roman"/>
          <w:sz w:val="28"/>
          <w:szCs w:val="28"/>
          <w:lang w:val="vi"/>
        </w:rPr>
        <w:t>iường Queen size (1.6m x 2.0m) hay giường King size (1.8m x 2.0m hay 2.0m x 2.0m). 4) Phòng ba giường (</w:t>
      </w:r>
      <w:r w:rsidRPr="006125B6">
        <w:rPr>
          <w:rFonts w:eastAsia="Times New Roman" w:cs="Times New Roman"/>
          <w:i/>
          <w:iCs/>
          <w:spacing w:val="5"/>
          <w:sz w:val="28"/>
          <w:szCs w:val="28"/>
          <w:shd w:val="clear" w:color="auto" w:fill="FFFFFF"/>
          <w:lang w:val="vi"/>
        </w:rPr>
        <w:t xml:space="preserve">triple bedroom): </w:t>
      </w:r>
      <w:r w:rsidRPr="006125B6">
        <w:rPr>
          <w:rFonts w:eastAsia="Times New Roman" w:cs="Times New Roman"/>
          <w:spacing w:val="5"/>
          <w:sz w:val="28"/>
          <w:szCs w:val="28"/>
          <w:shd w:val="clear" w:color="auto" w:fill="FFFFFF"/>
          <w:lang w:val="vi"/>
        </w:rPr>
        <w:t>được thiết kế cho từ ba người với ba gi</w:t>
      </w:r>
      <w:r w:rsidRPr="006125B6">
        <w:rPr>
          <w:rFonts w:eastAsia="Times New Roman" w:cs="Times New Roman" w:hint="eastAsia"/>
          <w:spacing w:val="5"/>
          <w:sz w:val="28"/>
          <w:szCs w:val="28"/>
          <w:shd w:val="clear" w:color="auto" w:fill="FFFFFF"/>
          <w:lang w:val="vi"/>
        </w:rPr>
        <w:t>ư</w:t>
      </w:r>
      <w:r w:rsidRPr="006125B6">
        <w:rPr>
          <w:rFonts w:eastAsia="Times New Roman" w:cs="Times New Roman"/>
          <w:spacing w:val="5"/>
          <w:sz w:val="28"/>
          <w:szCs w:val="28"/>
          <w:shd w:val="clear" w:color="auto" w:fill="FFFFFF"/>
          <w:lang w:val="vi"/>
        </w:rPr>
        <w:t xml:space="preserve">ờng </w:t>
      </w:r>
      <w:r w:rsidRPr="006125B6">
        <w:rPr>
          <w:rFonts w:eastAsia="Times New Roman" w:cs="Times New Roman" w:hint="eastAsia"/>
          <w:spacing w:val="5"/>
          <w:sz w:val="28"/>
          <w:szCs w:val="28"/>
          <w:shd w:val="clear" w:color="auto" w:fill="FFFFFF"/>
          <w:lang w:val="vi"/>
        </w:rPr>
        <w:t>đơ</w:t>
      </w:r>
      <w:r w:rsidRPr="006125B6">
        <w:rPr>
          <w:rFonts w:eastAsia="Times New Roman" w:cs="Times New Roman"/>
          <w:spacing w:val="5"/>
          <w:sz w:val="28"/>
          <w:szCs w:val="28"/>
          <w:shd w:val="clear" w:color="auto" w:fill="FFFFFF"/>
          <w:lang w:val="vi"/>
        </w:rPr>
        <w:t>n hoặc gi</w:t>
      </w:r>
      <w:r w:rsidRPr="006125B6">
        <w:rPr>
          <w:rFonts w:eastAsia="Times New Roman" w:cs="Times New Roman" w:hint="eastAsia"/>
          <w:spacing w:val="5"/>
          <w:sz w:val="28"/>
          <w:szCs w:val="28"/>
          <w:shd w:val="clear" w:color="auto" w:fill="FFFFFF"/>
          <w:lang w:val="vi"/>
        </w:rPr>
        <w:t>ư</w:t>
      </w:r>
      <w:r w:rsidRPr="006125B6">
        <w:rPr>
          <w:rFonts w:eastAsia="Times New Roman" w:cs="Times New Roman"/>
          <w:spacing w:val="5"/>
          <w:sz w:val="28"/>
          <w:szCs w:val="28"/>
          <w:shd w:val="clear" w:color="auto" w:fill="FFFFFF"/>
          <w:lang w:val="vi"/>
        </w:rPr>
        <w:t xml:space="preserve">ờng </w:t>
      </w:r>
      <w:r w:rsidRPr="006125B6">
        <w:rPr>
          <w:rFonts w:eastAsia="Times New Roman" w:cs="Times New Roman" w:hint="eastAsia"/>
          <w:spacing w:val="5"/>
          <w:sz w:val="28"/>
          <w:szCs w:val="28"/>
          <w:shd w:val="clear" w:color="auto" w:fill="FFFFFF"/>
          <w:lang w:val="vi"/>
        </w:rPr>
        <w:t>đô</w:t>
      </w:r>
      <w:r w:rsidRPr="006125B6">
        <w:rPr>
          <w:rFonts w:eastAsia="Times New Roman" w:cs="Times New Roman"/>
          <w:spacing w:val="5"/>
          <w:sz w:val="28"/>
          <w:szCs w:val="28"/>
          <w:shd w:val="clear" w:color="auto" w:fill="FFFFFF"/>
          <w:lang w:val="vi"/>
        </w:rPr>
        <w:t>i v</w:t>
      </w:r>
      <w:r w:rsidRPr="006125B6">
        <w:rPr>
          <w:rFonts w:eastAsia="Times New Roman" w:cs="Times New Roman" w:hint="eastAsia"/>
          <w:spacing w:val="5"/>
          <w:sz w:val="28"/>
          <w:szCs w:val="28"/>
          <w:shd w:val="clear" w:color="auto" w:fill="FFFFFF"/>
          <w:lang w:val="vi"/>
        </w:rPr>
        <w:t>à</w:t>
      </w:r>
      <w:r w:rsidRPr="006125B6">
        <w:rPr>
          <w:rFonts w:eastAsia="Times New Roman" w:cs="Times New Roman"/>
          <w:spacing w:val="5"/>
          <w:sz w:val="28"/>
          <w:szCs w:val="28"/>
          <w:shd w:val="clear" w:color="auto" w:fill="FFFFFF"/>
          <w:lang w:val="vi"/>
        </w:rPr>
        <w:t xml:space="preserve"> một gi</w:t>
      </w:r>
      <w:r w:rsidRPr="006125B6">
        <w:rPr>
          <w:rFonts w:eastAsia="Times New Roman" w:cs="Times New Roman" w:hint="eastAsia"/>
          <w:spacing w:val="5"/>
          <w:sz w:val="28"/>
          <w:szCs w:val="28"/>
          <w:shd w:val="clear" w:color="auto" w:fill="FFFFFF"/>
          <w:lang w:val="vi"/>
        </w:rPr>
        <w:t>ư</w:t>
      </w:r>
      <w:r w:rsidRPr="006125B6">
        <w:rPr>
          <w:rFonts w:eastAsia="Times New Roman" w:cs="Times New Roman"/>
          <w:spacing w:val="5"/>
          <w:sz w:val="28"/>
          <w:szCs w:val="28"/>
          <w:shd w:val="clear" w:color="auto" w:fill="FFFFFF"/>
          <w:lang w:val="vi"/>
        </w:rPr>
        <w:t xml:space="preserve">ờng </w:t>
      </w:r>
      <w:r w:rsidRPr="006125B6">
        <w:rPr>
          <w:rFonts w:eastAsia="Times New Roman" w:cs="Times New Roman" w:hint="eastAsia"/>
          <w:spacing w:val="5"/>
          <w:sz w:val="28"/>
          <w:szCs w:val="28"/>
          <w:shd w:val="clear" w:color="auto" w:fill="FFFFFF"/>
          <w:lang w:val="vi"/>
        </w:rPr>
        <w:t>đơ</w:t>
      </w:r>
      <w:r w:rsidRPr="006125B6">
        <w:rPr>
          <w:rFonts w:eastAsia="Times New Roman" w:cs="Times New Roman"/>
          <w:spacing w:val="5"/>
          <w:sz w:val="28"/>
          <w:szCs w:val="28"/>
          <w:shd w:val="clear" w:color="auto" w:fill="FFFFFF"/>
          <w:lang w:val="vi"/>
        </w:rPr>
        <w:t>n hay hai giường đôi.</w:t>
      </w:r>
      <w:r w:rsidRPr="006125B6">
        <w:rPr>
          <w:rFonts w:eastAsia="Times New Roman" w:cs="Times New Roman"/>
          <w:sz w:val="28"/>
          <w:szCs w:val="28"/>
          <w:lang w:val="vi"/>
        </w:rPr>
        <w:t xml:space="preserve"> 5) Phòng gia đình (family room): phòng có thiết kế gồm hai phòng ngủ với trang thiết bị phục vụ lưu trú cho ba người trở lên. 6) Phòng hai giường đôi (double double room hay Quad room): phòng ngủ được thiết kế dành cho bốn người. Phòng được bố trí hai giường đôi. Một số cơ sở lưu trú du lịch bố trí phòng loại này theo kiểu ký túc xá với hai giường tầng. 7) </w:t>
      </w:r>
      <w:r w:rsidRPr="006125B6">
        <w:rPr>
          <w:rFonts w:eastAsia="Times New Roman" w:cs="Times New Roman"/>
          <w:spacing w:val="5"/>
          <w:sz w:val="28"/>
          <w:szCs w:val="28"/>
          <w:shd w:val="clear" w:color="auto" w:fill="FFFFFF"/>
          <w:lang w:val="vi"/>
        </w:rPr>
        <w:t>Phòng Extra bed: phòng có giường được kê thêm vào các phòng đôi (</w:t>
      </w:r>
      <w:r w:rsidRPr="006125B6">
        <w:rPr>
          <w:rFonts w:eastAsia="Times New Roman" w:cs="Times New Roman"/>
          <w:i/>
          <w:iCs/>
          <w:spacing w:val="5"/>
          <w:sz w:val="28"/>
          <w:szCs w:val="28"/>
          <w:shd w:val="clear" w:color="auto" w:fill="FFFFFF"/>
          <w:lang w:val="vi"/>
        </w:rPr>
        <w:t>twin bedroom, double bedroom</w:t>
      </w:r>
      <w:r w:rsidRPr="006125B6">
        <w:rPr>
          <w:rFonts w:eastAsia="Times New Roman" w:cs="Times New Roman"/>
          <w:spacing w:val="5"/>
          <w:sz w:val="28"/>
          <w:szCs w:val="28"/>
          <w:shd w:val="clear" w:color="auto" w:fill="FFFFFF"/>
          <w:lang w:val="vi"/>
        </w:rPr>
        <w:t xml:space="preserve">) để thành phòng ba giường (triple bed), thường áp dụng khi không đủ phòng hoặc khi khách yêu cầu. </w:t>
      </w:r>
    </w:p>
    <w:p w:rsidR="006125B6" w:rsidRPr="006125B6" w:rsidRDefault="006125B6" w:rsidP="006125B6">
      <w:pPr>
        <w:widowControl w:val="0"/>
        <w:autoSpaceDE w:val="0"/>
        <w:autoSpaceDN w:val="0"/>
        <w:spacing w:after="0" w:line="240" w:lineRule="auto"/>
        <w:ind w:firstLine="720"/>
        <w:rPr>
          <w:rFonts w:eastAsia="Times New Roman" w:cs="Times New Roman"/>
          <w:spacing w:val="5"/>
          <w:sz w:val="28"/>
          <w:szCs w:val="28"/>
          <w:shd w:val="clear" w:color="auto" w:fill="FFFFFF"/>
          <w:lang w:val="vi-VN"/>
        </w:rPr>
      </w:pPr>
      <w:r w:rsidRPr="006125B6">
        <w:rPr>
          <w:rFonts w:eastAsia="Times New Roman" w:cs="Times New Roman"/>
          <w:spacing w:val="5"/>
          <w:sz w:val="28"/>
          <w:szCs w:val="28"/>
          <w:shd w:val="clear" w:color="auto" w:fill="FFFFFF"/>
          <w:lang w:val="vi"/>
        </w:rPr>
        <w:t>Một số khách sạn ghép các từ chỉ chất lượng phòng và loại giường ngủ vào thành một cụm để đặt tên cho các phòng. Ví dụ: superior twin bedroom là phòng hạng superior có hai giường đơn cho hai người.</w:t>
      </w:r>
      <w:r w:rsidRPr="006125B6">
        <w:rPr>
          <w:rFonts w:eastAsia="Times New Roman" w:cs="Times New Roman"/>
          <w:spacing w:val="5"/>
          <w:sz w:val="28"/>
          <w:szCs w:val="28"/>
          <w:shd w:val="clear" w:color="auto" w:fill="FFFFFF"/>
          <w:lang w:val="vi-VN"/>
        </w:rPr>
        <w:t xml:space="preserve"> </w:t>
      </w:r>
      <w:r w:rsidRPr="006125B6">
        <w:rPr>
          <w:rFonts w:eastAsia="Times New Roman" w:cs="Times New Roman"/>
          <w:iCs/>
          <w:sz w:val="28"/>
          <w:szCs w:val="28"/>
          <w:lang w:val="vi-VN"/>
        </w:rPr>
        <w:t>Một số loại buồng được phận chia theo mức độ dịch vụ và đặc thù</w:t>
      </w:r>
      <w:r w:rsidRPr="006125B6">
        <w:rPr>
          <w:rFonts w:eastAsia="Times New Roman" w:cs="Times New Roman"/>
          <w:iCs/>
          <w:sz w:val="28"/>
          <w:szCs w:val="28"/>
          <w:lang w:val="vi"/>
        </w:rPr>
        <w:t>,</w:t>
      </w:r>
      <w:r w:rsidRPr="006125B6">
        <w:rPr>
          <w:rFonts w:eastAsia="Times New Roman" w:cs="Times New Roman"/>
          <w:iCs/>
          <w:sz w:val="28"/>
          <w:szCs w:val="28"/>
          <w:lang w:val="vi-VN"/>
        </w:rPr>
        <w:t xml:space="preserve"> </w:t>
      </w:r>
      <w:r w:rsidRPr="006125B6">
        <w:rPr>
          <w:rFonts w:eastAsia="Times New Roman" w:cs="Times New Roman"/>
          <w:iCs/>
          <w:sz w:val="28"/>
          <w:szCs w:val="28"/>
          <w:lang w:val="vi"/>
        </w:rPr>
        <w:t>ví dụ</w:t>
      </w:r>
      <w:r w:rsidRPr="006125B6">
        <w:rPr>
          <w:rFonts w:eastAsia="Times New Roman" w:cs="Times New Roman"/>
          <w:iCs/>
          <w:sz w:val="28"/>
          <w:szCs w:val="28"/>
          <w:lang w:val="vi-VN"/>
        </w:rPr>
        <w:t xml:space="preserve">: </w:t>
      </w:r>
      <w:r w:rsidRPr="006125B6">
        <w:rPr>
          <w:rFonts w:eastAsia="Times New Roman" w:cs="Times New Roman"/>
          <w:iCs/>
          <w:sz w:val="28"/>
          <w:szCs w:val="28"/>
          <w:lang w:val="vi"/>
        </w:rPr>
        <w:t>b</w:t>
      </w:r>
      <w:r w:rsidRPr="006125B6">
        <w:rPr>
          <w:rFonts w:eastAsia="Times New Roman" w:cs="Times New Roman"/>
          <w:iCs/>
          <w:sz w:val="28"/>
          <w:szCs w:val="28"/>
          <w:lang w:val="vi-VN"/>
        </w:rPr>
        <w:t xml:space="preserve">uồng studio (studio room), </w:t>
      </w:r>
      <w:r w:rsidRPr="006125B6">
        <w:rPr>
          <w:rFonts w:eastAsia="Times New Roman" w:cs="Times New Roman"/>
          <w:iCs/>
          <w:sz w:val="28"/>
          <w:szCs w:val="28"/>
          <w:lang w:val="vi"/>
        </w:rPr>
        <w:t>b</w:t>
      </w:r>
      <w:r w:rsidRPr="006125B6">
        <w:rPr>
          <w:rFonts w:eastAsia="Times New Roman" w:cs="Times New Roman"/>
          <w:iCs/>
          <w:sz w:val="28"/>
          <w:szCs w:val="28"/>
          <w:lang w:val="vi-VN"/>
        </w:rPr>
        <w:t>uồng “</w:t>
      </w:r>
      <w:r w:rsidRPr="006125B6">
        <w:rPr>
          <w:rFonts w:eastAsia="Times New Roman" w:cs="Times New Roman"/>
          <w:iCs/>
          <w:sz w:val="28"/>
          <w:szCs w:val="28"/>
          <w:lang w:val="vi"/>
        </w:rPr>
        <w:t>p</w:t>
      </w:r>
      <w:r w:rsidRPr="006125B6">
        <w:rPr>
          <w:rFonts w:eastAsia="Times New Roman" w:cs="Times New Roman"/>
          <w:iCs/>
          <w:sz w:val="28"/>
          <w:szCs w:val="28"/>
          <w:lang w:val="vi-VN"/>
        </w:rPr>
        <w:t xml:space="preserve">arlour”, </w:t>
      </w:r>
      <w:r w:rsidRPr="006125B6">
        <w:rPr>
          <w:rFonts w:eastAsia="Times New Roman" w:cs="Times New Roman"/>
          <w:iCs/>
          <w:sz w:val="28"/>
          <w:szCs w:val="28"/>
          <w:lang w:val="vi"/>
        </w:rPr>
        <w:t>b</w:t>
      </w:r>
      <w:r w:rsidRPr="006125B6">
        <w:rPr>
          <w:rFonts w:eastAsia="Times New Roman" w:cs="Times New Roman"/>
          <w:iCs/>
          <w:sz w:val="28"/>
          <w:szCs w:val="28"/>
          <w:lang w:val="vi-VN"/>
        </w:rPr>
        <w:t>uồng “</w:t>
      </w:r>
      <w:r w:rsidRPr="006125B6">
        <w:rPr>
          <w:rFonts w:eastAsia="Times New Roman" w:cs="Times New Roman"/>
          <w:iCs/>
          <w:sz w:val="28"/>
          <w:szCs w:val="28"/>
          <w:lang w:val="vi"/>
        </w:rPr>
        <w:t>d</w:t>
      </w:r>
      <w:r w:rsidRPr="006125B6">
        <w:rPr>
          <w:rFonts w:eastAsia="Times New Roman" w:cs="Times New Roman"/>
          <w:iCs/>
          <w:sz w:val="28"/>
          <w:szCs w:val="28"/>
          <w:lang w:val="vi-VN"/>
        </w:rPr>
        <w:t xml:space="preserve">uplex”, </w:t>
      </w:r>
      <w:r w:rsidRPr="006125B6">
        <w:rPr>
          <w:rFonts w:eastAsia="Times New Roman" w:cs="Times New Roman"/>
          <w:iCs/>
          <w:sz w:val="28"/>
          <w:szCs w:val="28"/>
          <w:lang w:val="vi"/>
        </w:rPr>
        <w:t>b</w:t>
      </w:r>
      <w:r w:rsidRPr="006125B6">
        <w:rPr>
          <w:rFonts w:eastAsia="Times New Roman" w:cs="Times New Roman"/>
          <w:iCs/>
          <w:sz w:val="28"/>
          <w:szCs w:val="28"/>
          <w:lang w:val="vi-VN"/>
        </w:rPr>
        <w:t xml:space="preserve">uồng </w:t>
      </w:r>
      <w:r w:rsidRPr="006125B6">
        <w:rPr>
          <w:rFonts w:eastAsia="Times New Roman" w:cs="Times New Roman"/>
          <w:iCs/>
          <w:sz w:val="28"/>
          <w:szCs w:val="28"/>
          <w:lang w:val="vi"/>
        </w:rPr>
        <w:t>s</w:t>
      </w:r>
      <w:r w:rsidRPr="006125B6">
        <w:rPr>
          <w:rFonts w:eastAsia="Times New Roman" w:cs="Times New Roman"/>
          <w:iCs/>
          <w:sz w:val="28"/>
          <w:szCs w:val="28"/>
          <w:lang w:val="vi-VN"/>
        </w:rPr>
        <w:t>Sico</w:t>
      </w:r>
      <w:r w:rsidRPr="006125B6">
        <w:rPr>
          <w:rFonts w:eastAsia="Times New Roman" w:cs="Times New Roman"/>
          <w:iCs/>
          <w:sz w:val="28"/>
          <w:szCs w:val="28"/>
          <w:lang w:val="vi"/>
        </w:rPr>
        <w:t>.</w:t>
      </w:r>
      <w:r w:rsidRPr="006125B6">
        <w:rPr>
          <w:rFonts w:eastAsia="Times New Roman" w:cs="Times New Roman"/>
          <w:iCs/>
          <w:sz w:val="28"/>
          <w:szCs w:val="28"/>
          <w:lang w:val="vi-VN"/>
        </w:rPr>
        <w:t xml:space="preserve"> v.v</w:t>
      </w:r>
      <w:r w:rsidRPr="006125B6">
        <w:rPr>
          <w:rFonts w:eastAsia="Times New Roman" w:cs="Times New Roman"/>
          <w:iCs/>
          <w:sz w:val="28"/>
          <w:szCs w:val="28"/>
          <w:lang w:val="vi"/>
        </w:rPr>
        <w:t>.</w:t>
      </w:r>
    </w:p>
    <w:p w:rsidR="006125B6" w:rsidRPr="006125B6" w:rsidRDefault="006125B6" w:rsidP="006125B6">
      <w:pPr>
        <w:widowControl w:val="0"/>
        <w:autoSpaceDE w:val="0"/>
        <w:autoSpaceDN w:val="0"/>
        <w:spacing w:after="0" w:line="240" w:lineRule="auto"/>
        <w:ind w:firstLine="720"/>
        <w:rPr>
          <w:rFonts w:eastAsia="Times New Roman" w:cs="Times New Roman"/>
          <w:sz w:val="28"/>
          <w:szCs w:val="28"/>
          <w:lang w:val="vi"/>
        </w:rPr>
      </w:pPr>
      <w:r w:rsidRPr="006125B6">
        <w:rPr>
          <w:rFonts w:eastAsia="Times New Roman" w:cs="Times New Roman"/>
          <w:spacing w:val="5"/>
          <w:sz w:val="28"/>
          <w:szCs w:val="28"/>
          <w:shd w:val="clear" w:color="auto" w:fill="FFFFFF"/>
          <w:lang w:val="vi"/>
        </w:rPr>
        <w:t>Ngoài các cách phân loại như trên, nhiều cơ sở lưu trú du lịch (nhất là các khách sạn, khu resort) phân loại PTCSLTDL theo vị trí của phòng có hướng nhìn ra vườn, hồ, hồ bơi, núi hay biển,… theo đó sẽ có các phòng theo chất lượng hoặc theo sức chứa với hướng vườn, hướng núi, hướng biển, hướng hồ bơi,…</w:t>
      </w:r>
    </w:p>
    <w:p w:rsidR="006125B6" w:rsidRPr="006125B6" w:rsidRDefault="006125B6" w:rsidP="006125B6">
      <w:pPr>
        <w:widowControl w:val="0"/>
        <w:autoSpaceDE w:val="0"/>
        <w:autoSpaceDN w:val="0"/>
        <w:spacing w:after="0" w:line="240" w:lineRule="auto"/>
        <w:ind w:firstLine="720"/>
        <w:rPr>
          <w:rFonts w:eastAsia="Times New Roman" w:cs="Times New Roman"/>
          <w:sz w:val="28"/>
          <w:szCs w:val="28"/>
          <w:lang w:val="vi"/>
        </w:rPr>
      </w:pPr>
      <w:r w:rsidRPr="006125B6">
        <w:rPr>
          <w:rFonts w:eastAsia="Times New Roman" w:cs="Times New Roman"/>
          <w:i/>
          <w:sz w:val="28"/>
          <w:szCs w:val="28"/>
          <w:lang w:val="vi"/>
        </w:rPr>
        <w:t xml:space="preserve">Phân loại phòng khách sạn theo tính chất và đặc điểm riêng: </w:t>
      </w:r>
      <w:r w:rsidRPr="006125B6">
        <w:rPr>
          <w:rFonts w:eastAsia="Times New Roman" w:cs="Times New Roman"/>
          <w:sz w:val="28"/>
          <w:szCs w:val="28"/>
          <w:lang w:val="vi"/>
        </w:rPr>
        <w:t xml:space="preserve">một số PTCDLTDL không dễ dàng phù hợp với bất kỳ danh mục nào vì sự độc đáo, riêng biệt nên có những tên gọi cụ thể riêng: 1) </w:t>
      </w:r>
      <w:r w:rsidRPr="006125B6">
        <w:rPr>
          <w:rFonts w:eastAsia="Times New Roman" w:cs="Times New Roman"/>
          <w:sz w:val="28"/>
          <w:szCs w:val="28"/>
          <w:shd w:val="clear" w:color="auto" w:fill="FFFFFF"/>
          <w:lang w:val="vi"/>
        </w:rPr>
        <w:t>Phòng liền kề (adjoining room)</w:t>
      </w:r>
      <w:r w:rsidRPr="006125B6">
        <w:rPr>
          <w:rFonts w:eastAsia="Times New Roman" w:cs="Times New Roman"/>
          <w:sz w:val="28"/>
          <w:szCs w:val="28"/>
          <w:lang w:val="vi"/>
        </w:rPr>
        <w:t>: hai phòng ngủ trong cơ sở lưu trú nằm sát cạnh nhau có tường chung và có cửa nối. Khách có thể đi từ phòng này sang phòng kia. 2) Phòng thông nhau (connecting room): hai phòng liền kề nhau, có cửa thông nhau, có thể tiếp cận trực tiếp không cần sử dụng hành lang, sảnh hoặc khu vực nào khác và cũng có thể được sử dụng như hai phòng riêng biệt. 3) Phòng căn hộ (appartment): được bố trí đầy đủ bếp, giặt là và các tiện nghi khác giúp khách có thể sống thoải mái. Các phòng này hướng đến khách lưu trú dài ngày. Dịch vụ dọn phòng được giới hạn ở một hoặc hai lần một tuần. 4) Phòng cho người khuyết tật (accessible room): được bố trí trang thiết bị dành cho người khuyết tật, có không gian cho xe lăn di chuyển dễ dàng. 5) Phòng áp mái (attic room): phòng ngủ cao cấp, có diện tích lớn, được bố trí tiện nghi sang trọng.</w:t>
      </w:r>
    </w:p>
    <w:p w:rsidR="006125B6" w:rsidRPr="006125B6" w:rsidRDefault="006125B6" w:rsidP="006125B6">
      <w:pPr>
        <w:widowControl w:val="0"/>
        <w:autoSpaceDE w:val="0"/>
        <w:autoSpaceDN w:val="0"/>
        <w:spacing w:after="0" w:line="240" w:lineRule="auto"/>
        <w:ind w:firstLine="720"/>
        <w:jc w:val="right"/>
        <w:rPr>
          <w:rFonts w:eastAsia="Times New Roman" w:cs="Times New Roman"/>
          <w:b/>
          <w:sz w:val="22"/>
          <w:lang w:val="vi"/>
        </w:rPr>
      </w:pPr>
      <w:r w:rsidRPr="006125B6">
        <w:rPr>
          <w:rFonts w:eastAsia="Times New Roman" w:cs="Times New Roman"/>
          <w:sz w:val="28"/>
          <w:szCs w:val="28"/>
          <w:lang w:val="vi"/>
        </w:rPr>
        <w:t xml:space="preserve"> </w:t>
      </w:r>
      <w:r w:rsidRPr="006125B6">
        <w:rPr>
          <w:rFonts w:eastAsia="Times New Roman" w:cs="Times New Roman"/>
          <w:b/>
          <w:sz w:val="22"/>
          <w:lang w:val="vi"/>
        </w:rPr>
        <w:t>NGUYỄN THỊ LAN HƯƠNG</w:t>
      </w:r>
    </w:p>
    <w:p w:rsidR="006125B6" w:rsidRPr="006125B6" w:rsidRDefault="006125B6" w:rsidP="006125B6">
      <w:pPr>
        <w:widowControl w:val="0"/>
        <w:autoSpaceDE w:val="0"/>
        <w:autoSpaceDN w:val="0"/>
        <w:spacing w:after="0" w:line="240" w:lineRule="auto"/>
        <w:ind w:firstLine="720"/>
        <w:rPr>
          <w:rFonts w:eastAsia="Times New Roman" w:cs="Times New Roman"/>
          <w:b/>
          <w:sz w:val="24"/>
          <w:szCs w:val="24"/>
          <w:lang w:val="vi"/>
        </w:rPr>
      </w:pPr>
    </w:p>
    <w:p w:rsidR="006125B6" w:rsidRPr="006125B6" w:rsidRDefault="006125B6" w:rsidP="006125B6">
      <w:pPr>
        <w:widowControl w:val="0"/>
        <w:tabs>
          <w:tab w:val="left" w:pos="284"/>
        </w:tabs>
        <w:autoSpaceDE w:val="0"/>
        <w:autoSpaceDN w:val="0"/>
        <w:spacing w:after="0" w:line="240" w:lineRule="auto"/>
        <w:rPr>
          <w:rFonts w:eastAsia="Times New Roman" w:cs="Times New Roman"/>
          <w:b/>
          <w:sz w:val="24"/>
          <w:szCs w:val="24"/>
          <w:lang w:val="vi"/>
        </w:rPr>
      </w:pPr>
      <w:r w:rsidRPr="006125B6">
        <w:rPr>
          <w:rFonts w:eastAsia="Times New Roman" w:cs="Times New Roman"/>
          <w:b/>
          <w:sz w:val="24"/>
          <w:szCs w:val="24"/>
          <w:lang w:val="vi"/>
        </w:rPr>
        <w:t>Tài liệu tham khảo:</w:t>
      </w:r>
    </w:p>
    <w:p w:rsidR="006125B6" w:rsidRPr="006125B6" w:rsidRDefault="006125B6" w:rsidP="006125B6">
      <w:pPr>
        <w:widowControl w:val="0"/>
        <w:numPr>
          <w:ilvl w:val="0"/>
          <w:numId w:val="14"/>
        </w:numPr>
        <w:tabs>
          <w:tab w:val="left" w:pos="0"/>
        </w:tabs>
        <w:autoSpaceDE w:val="0"/>
        <w:autoSpaceDN w:val="0"/>
        <w:spacing w:after="0" w:line="240" w:lineRule="auto"/>
        <w:ind w:left="220" w:hanging="220"/>
        <w:jc w:val="left"/>
        <w:rPr>
          <w:rFonts w:eastAsia="Calibri" w:cs="Times New Roman"/>
          <w:sz w:val="24"/>
          <w:szCs w:val="24"/>
          <w:lang w:val="x-none" w:eastAsia="x-none"/>
        </w:rPr>
      </w:pPr>
      <w:r w:rsidRPr="006125B6">
        <w:rPr>
          <w:rFonts w:eastAsia="Calibri" w:cs="Times New Roman"/>
          <w:sz w:val="24"/>
          <w:szCs w:val="24"/>
          <w:lang w:val="x-none" w:eastAsia="x-none"/>
        </w:rPr>
        <w:t xml:space="preserve">Nguyễn Ngọc Bích, Trần Thu Hằng, Chu Anh Tuấn, Quang Úy, Quang Minh, </w:t>
      </w:r>
      <w:r w:rsidRPr="006125B6">
        <w:rPr>
          <w:rFonts w:eastAsia="Calibri" w:cs="Times New Roman"/>
          <w:i/>
          <w:sz w:val="24"/>
          <w:szCs w:val="24"/>
          <w:lang w:val="x-none" w:eastAsia="x-none"/>
        </w:rPr>
        <w:t>Từ điển tiếng Việt</w:t>
      </w:r>
      <w:r w:rsidRPr="006125B6">
        <w:rPr>
          <w:rFonts w:eastAsia="Calibri" w:cs="Times New Roman"/>
          <w:sz w:val="24"/>
          <w:szCs w:val="24"/>
          <w:lang w:val="x-none" w:eastAsia="x-none"/>
        </w:rPr>
        <w:t xml:space="preserve">, Nxb. Từ điển bách khoa, Hà Nội, 2005. </w:t>
      </w:r>
    </w:p>
    <w:p w:rsidR="006125B6" w:rsidRPr="006125B6" w:rsidRDefault="006125B6" w:rsidP="006125B6">
      <w:pPr>
        <w:widowControl w:val="0"/>
        <w:numPr>
          <w:ilvl w:val="0"/>
          <w:numId w:val="14"/>
        </w:numPr>
        <w:tabs>
          <w:tab w:val="left" w:pos="0"/>
        </w:tabs>
        <w:autoSpaceDE w:val="0"/>
        <w:autoSpaceDN w:val="0"/>
        <w:spacing w:after="0" w:line="240" w:lineRule="auto"/>
        <w:ind w:left="220" w:hanging="220"/>
        <w:jc w:val="left"/>
        <w:rPr>
          <w:rFonts w:eastAsia="Calibri" w:cs="Times New Roman"/>
          <w:b/>
          <w:sz w:val="24"/>
          <w:szCs w:val="24"/>
          <w:lang w:val="x-none" w:eastAsia="x-none"/>
        </w:rPr>
      </w:pPr>
      <w:r w:rsidRPr="006125B6">
        <w:rPr>
          <w:rFonts w:eastAsia="Calibri" w:cs="Times New Roman"/>
          <w:sz w:val="24"/>
          <w:szCs w:val="24"/>
          <w:lang w:val="x-none" w:eastAsia="x-none"/>
        </w:rPr>
        <w:t>Bộ Khoa học và Công nghệ,</w:t>
      </w:r>
      <w:r w:rsidRPr="006125B6">
        <w:rPr>
          <w:rFonts w:eastAsia="Calibri" w:cs="Times New Roman"/>
          <w:sz w:val="24"/>
          <w:szCs w:val="24"/>
          <w:shd w:val="clear" w:color="auto" w:fill="FFFFFF"/>
          <w:lang w:val="x-none" w:eastAsia="x-none"/>
        </w:rPr>
        <w:t xml:space="preserve"> </w:t>
      </w:r>
      <w:r w:rsidRPr="006125B6">
        <w:rPr>
          <w:rFonts w:eastAsia="Calibri" w:cs="Times New Roman"/>
          <w:sz w:val="24"/>
          <w:szCs w:val="24"/>
          <w:lang w:val="x-none" w:eastAsia="x-none"/>
        </w:rPr>
        <w:t xml:space="preserve">Tiêu chuẩn quốc gia TCVN 9506: 2012 Cơ sở lưu trú du lịch và các dịch vụ liên quan – Thuật ngữ và Định nghĩa, </w:t>
      </w:r>
      <w:r w:rsidRPr="006125B6">
        <w:rPr>
          <w:rFonts w:eastAsia="Calibri" w:cs="Times New Roman"/>
          <w:sz w:val="24"/>
          <w:szCs w:val="24"/>
          <w:lang w:val="vi-VN" w:eastAsia="x-none"/>
        </w:rPr>
        <w:t>2012.</w:t>
      </w:r>
    </w:p>
    <w:p w:rsidR="006125B6" w:rsidRPr="006125B6" w:rsidRDefault="006125B6" w:rsidP="006125B6">
      <w:pPr>
        <w:widowControl w:val="0"/>
        <w:numPr>
          <w:ilvl w:val="0"/>
          <w:numId w:val="14"/>
        </w:numPr>
        <w:tabs>
          <w:tab w:val="left" w:pos="0"/>
        </w:tabs>
        <w:autoSpaceDE w:val="0"/>
        <w:autoSpaceDN w:val="0"/>
        <w:spacing w:after="0" w:line="240" w:lineRule="auto"/>
        <w:ind w:left="220" w:hanging="220"/>
        <w:jc w:val="left"/>
        <w:rPr>
          <w:rFonts w:eastAsia="Calibri" w:cs="Times New Roman"/>
          <w:b/>
          <w:sz w:val="24"/>
          <w:szCs w:val="24"/>
          <w:lang w:val="x-none" w:eastAsia="x-none"/>
        </w:rPr>
      </w:pPr>
      <w:r w:rsidRPr="006125B6">
        <w:rPr>
          <w:rFonts w:eastAsia="Calibri" w:cs="Times New Roman"/>
          <w:sz w:val="24"/>
          <w:szCs w:val="24"/>
          <w:shd w:val="clear" w:color="auto" w:fill="FFFFFF"/>
          <w:lang w:val="vi-VN" w:eastAsia="x-none"/>
        </w:rPr>
        <w:t xml:space="preserve">Nguyễn Quyết Thắng, </w:t>
      </w:r>
      <w:r w:rsidRPr="006125B6">
        <w:rPr>
          <w:rFonts w:eastAsia="Calibri" w:cs="Times New Roman"/>
          <w:i/>
          <w:iCs/>
          <w:sz w:val="24"/>
          <w:szCs w:val="24"/>
          <w:shd w:val="clear" w:color="auto" w:fill="FFFFFF"/>
          <w:lang w:val="vi-VN" w:eastAsia="x-none"/>
        </w:rPr>
        <w:t>Giáo trình Quản trị buồng</w:t>
      </w:r>
      <w:r w:rsidRPr="006125B6">
        <w:rPr>
          <w:rFonts w:eastAsia="Calibri" w:cs="Times New Roman"/>
          <w:sz w:val="24"/>
          <w:szCs w:val="24"/>
          <w:shd w:val="clear" w:color="auto" w:fill="FFFFFF"/>
          <w:lang w:val="vi-VN" w:eastAsia="x-none"/>
        </w:rPr>
        <w:t>, N</w:t>
      </w:r>
      <w:r w:rsidRPr="006125B6">
        <w:rPr>
          <w:rFonts w:eastAsia="Calibri" w:cs="Times New Roman"/>
          <w:sz w:val="24"/>
          <w:szCs w:val="24"/>
          <w:shd w:val="clear" w:color="auto" w:fill="FFFFFF"/>
          <w:lang w:val="x-none" w:eastAsia="x-none"/>
        </w:rPr>
        <w:t>xb</w:t>
      </w:r>
      <w:r w:rsidRPr="006125B6">
        <w:rPr>
          <w:rFonts w:eastAsia="Calibri" w:cs="Times New Roman"/>
          <w:sz w:val="24"/>
          <w:szCs w:val="24"/>
          <w:shd w:val="clear" w:color="auto" w:fill="FFFFFF"/>
          <w:lang w:val="vi-VN" w:eastAsia="x-none"/>
        </w:rPr>
        <w:t>. Tài Chính 2014.</w:t>
      </w:r>
    </w:p>
    <w:p w:rsidR="006125B6" w:rsidRPr="006125B6" w:rsidRDefault="006125B6" w:rsidP="006125B6">
      <w:pPr>
        <w:widowControl w:val="0"/>
        <w:numPr>
          <w:ilvl w:val="0"/>
          <w:numId w:val="14"/>
        </w:numPr>
        <w:tabs>
          <w:tab w:val="left" w:pos="0"/>
        </w:tabs>
        <w:autoSpaceDE w:val="0"/>
        <w:autoSpaceDN w:val="0"/>
        <w:spacing w:after="0" w:line="240" w:lineRule="auto"/>
        <w:ind w:left="220" w:hanging="220"/>
        <w:jc w:val="left"/>
        <w:rPr>
          <w:rFonts w:eastAsia="Times New Roman" w:cs="Times New Roman"/>
          <w:iCs/>
          <w:sz w:val="24"/>
          <w:szCs w:val="24"/>
          <w:lang w:val="en-GB" w:eastAsia="en-GB"/>
        </w:rPr>
      </w:pPr>
      <w:r w:rsidRPr="006125B6">
        <w:rPr>
          <w:rFonts w:eastAsia="Calibri" w:cs="Times New Roman"/>
          <w:sz w:val="24"/>
          <w:szCs w:val="24"/>
          <w:lang w:val="x-none" w:eastAsia="x-none"/>
        </w:rPr>
        <w:t>https://viCDLCHDnamtourism.gov.vn/index.php/statistic/touristAccommodation.</w:t>
      </w:r>
      <w:r w:rsidRPr="006125B6">
        <w:rPr>
          <w:rFonts w:eastAsia="Times New Roman" w:cs="Times New Roman"/>
          <w:iCs/>
          <w:sz w:val="24"/>
          <w:szCs w:val="24"/>
          <w:lang w:val="en-GB" w:eastAsia="en-GB"/>
        </w:rPr>
        <w:t xml:space="preserve"> (Ngày truy cập 15.5.2021).</w:t>
      </w:r>
    </w:p>
    <w:p w:rsidR="006125B6" w:rsidRPr="006125B6" w:rsidRDefault="006125B6" w:rsidP="006125B6">
      <w:pPr>
        <w:spacing w:after="160" w:line="259" w:lineRule="auto"/>
        <w:jc w:val="left"/>
        <w:rPr>
          <w:rFonts w:eastAsia="Times New Roman" w:cs="Times New Roman"/>
          <w:b/>
          <w:sz w:val="24"/>
          <w:szCs w:val="24"/>
          <w:lang w:val="vi"/>
        </w:rPr>
      </w:pPr>
      <w:r w:rsidRPr="006125B6">
        <w:rPr>
          <w:rFonts w:eastAsia="Times New Roman" w:cs="Times New Roman"/>
          <w:b/>
          <w:sz w:val="24"/>
          <w:szCs w:val="24"/>
          <w:lang w:val="vi"/>
        </w:rPr>
        <w:lastRenderedPageBreak/>
        <w:br w:type="page"/>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820D9F"/>
    <w:multiLevelType w:val="multilevel"/>
    <w:tmpl w:val="43820D9F"/>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BA8"/>
    <w:rsid w:val="006F23EF"/>
    <w:rsid w:val="00743BA8"/>
    <w:rsid w:val="00EB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1527F4-E0EB-44CF-8211-B1E1557C4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23EF"/>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earch-library.parliament.go.th/cgi-bin/koha/opac-search.pl?q=Provider:Edward%20Elgar%20Publishing%2C%2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922</Words>
  <Characters>5261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LÊ ANH THƠ</dc:creator>
  <cp:keywords/>
  <dc:description/>
  <cp:lastModifiedBy>LÊ ANH THƠ</cp:lastModifiedBy>
  <cp:revision>1</cp:revision>
  <dcterms:created xsi:type="dcterms:W3CDTF">2026-06-21T14:45:00Z</dcterms:created>
  <dcterms:modified xsi:type="dcterms:W3CDTF">2026-06-21T14:46:00Z</dcterms:modified>
</cp:coreProperties>
</file>